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E9715D" w:rsidRPr="00BF1326" w:rsidTr="00DE5C99">
        <w:trPr>
          <w:trHeight w:val="352"/>
        </w:trPr>
        <w:tc>
          <w:tcPr>
            <w:tcW w:w="51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1F2F" w:rsidRPr="00BF1326" w:rsidRDefault="00444AA2" w:rsidP="00D36B6A">
            <w:pPr>
              <w:spacing w:before="120" w:after="120" w:line="264" w:lineRule="auto"/>
              <w:rPr>
                <w:rFonts w:ascii="Cambria" w:hAnsi="Cambria"/>
                <w:b/>
                <w:sz w:val="32"/>
                <w:szCs w:val="32"/>
              </w:rPr>
            </w:pPr>
            <w:r w:rsidRPr="00BF1326">
              <w:rPr>
                <w:rFonts w:ascii="Cambria" w:hAnsi="Cambria"/>
                <w:b/>
                <w:sz w:val="32"/>
                <w:szCs w:val="32"/>
              </w:rPr>
              <w:t>Second Lifestyle</w:t>
            </w:r>
          </w:p>
        </w:tc>
        <w:tc>
          <w:tcPr>
            <w:tcW w:w="42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715D" w:rsidRPr="00BF1326" w:rsidRDefault="00FB5925" w:rsidP="00D36B6A">
            <w:pPr>
              <w:spacing w:before="120" w:after="120" w:line="264" w:lineRule="auto"/>
              <w:rPr>
                <w:rFonts w:ascii="Cambria" w:hAnsi="Cambria"/>
                <w:b/>
                <w:sz w:val="32"/>
                <w:szCs w:val="32"/>
              </w:rPr>
            </w:pPr>
            <w:r w:rsidRPr="00BF1326">
              <w:rPr>
                <w:rFonts w:ascii="Cambria" w:hAnsi="Cambria"/>
                <w:b/>
                <w:sz w:val="32"/>
                <w:szCs w:val="32"/>
              </w:rPr>
              <w:t>Werkblad</w:t>
            </w:r>
          </w:p>
        </w:tc>
      </w:tr>
      <w:tr w:rsidR="006F207D" w:rsidRPr="00BF1326" w:rsidTr="00607C5F">
        <w:trPr>
          <w:trHeight w:val="3655"/>
        </w:trPr>
        <w:tc>
          <w:tcPr>
            <w:tcW w:w="5104" w:type="dxa"/>
            <w:tcBorders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4AA2" w:rsidRPr="00E3247C" w:rsidRDefault="00444AA2" w:rsidP="00444AA2">
            <w:pPr>
              <w:spacing w:before="120" w:after="120" w:line="288" w:lineRule="auto"/>
              <w:ind w:left="-56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3247C">
              <w:rPr>
                <w:rFonts w:ascii="Cambria" w:hAnsi="Cambria" w:cstheme="minorHAnsi"/>
                <w:b/>
                <w:bCs/>
                <w:sz w:val="24"/>
                <w:szCs w:val="24"/>
              </w:rPr>
              <w:t>‘Kledingdesign voor minder duiten'</w:t>
            </w:r>
          </w:p>
          <w:p w:rsidR="00444AA2" w:rsidRPr="00E3247C" w:rsidRDefault="0018186F" w:rsidP="00444AA2">
            <w:pPr>
              <w:spacing w:before="120" w:after="120" w:line="288" w:lineRule="auto"/>
              <w:ind w:left="-56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>Ontwerp een nieuw kledingstuk voor een nieuwe</w:t>
            </w:r>
            <w:r w:rsidR="00444AA2" w:rsidRPr="00E3247C">
              <w:rPr>
                <w:rFonts w:ascii="Cambria" w:hAnsi="Cambria" w:cstheme="minorHAnsi"/>
                <w:bCs/>
                <w:sz w:val="24"/>
                <w:szCs w:val="24"/>
              </w:rPr>
              <w:t xml:space="preserve"> collectie kinderkleding</w:t>
            </w: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  <w:r w:rsidR="00444AA2" w:rsidRPr="00E3247C">
              <w:rPr>
                <w:rFonts w:ascii="Cambria" w:hAnsi="Cambria" w:cstheme="minorHAnsi"/>
                <w:bCs/>
                <w:sz w:val="24"/>
                <w:szCs w:val="24"/>
              </w:rPr>
              <w:t xml:space="preserve"> gemaakt van tweedehands kleding</w:t>
            </w: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>.</w:t>
            </w:r>
          </w:p>
          <w:p w:rsidR="0018186F" w:rsidRPr="0018186F" w:rsidRDefault="0018186F" w:rsidP="0018186F">
            <w:pPr>
              <w:spacing w:before="120" w:after="120" w:line="264" w:lineRule="auto"/>
              <w:ind w:left="-56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18186F">
              <w:rPr>
                <w:rFonts w:ascii="Cambria" w:hAnsi="Cambria" w:cstheme="minorHAnsi"/>
                <w:bCs/>
                <w:sz w:val="24"/>
                <w:szCs w:val="24"/>
              </w:rPr>
              <w:t xml:space="preserve">Neem </w:t>
            </w:r>
            <w:r w:rsidR="00E01747" w:rsidRPr="00BF1326">
              <w:rPr>
                <w:rFonts w:ascii="Cambria" w:hAnsi="Cambria" w:cstheme="minorHAnsi"/>
                <w:bCs/>
                <w:sz w:val="24"/>
                <w:szCs w:val="24"/>
              </w:rPr>
              <w:t xml:space="preserve">daarvoor </w:t>
            </w:r>
            <w:r w:rsidRPr="0018186F">
              <w:rPr>
                <w:rFonts w:ascii="Cambria" w:hAnsi="Cambria" w:cstheme="minorHAnsi"/>
                <w:bCs/>
                <w:sz w:val="24"/>
                <w:szCs w:val="24"/>
              </w:rPr>
              <w:t>minimaal drie kledingstukken mee van thuis die je nooit meer draagt (van jezelf, je vader, moeder, oma, …).</w:t>
            </w:r>
            <w:r w:rsidR="00E01747" w:rsidRPr="00BF1326">
              <w:rPr>
                <w:rFonts w:ascii="Cambria" w:hAnsi="Cambria" w:cstheme="minorHAnsi"/>
                <w:bCs/>
                <w:sz w:val="24"/>
                <w:szCs w:val="24"/>
              </w:rPr>
              <w:t xml:space="preserve"> Of ga naar een tweedehandswinkel en haal daar een of meerdere kledingstukken.</w:t>
            </w:r>
          </w:p>
          <w:p w:rsidR="006F207D" w:rsidRPr="00BF1326" w:rsidRDefault="0018186F" w:rsidP="0018186F">
            <w:pPr>
              <w:spacing w:before="120" w:after="120" w:line="264" w:lineRule="auto"/>
              <w:ind w:left="-56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18186F">
              <w:rPr>
                <w:rFonts w:ascii="Cambria" w:hAnsi="Cambria" w:cstheme="minorHAnsi"/>
                <w:bCs/>
                <w:sz w:val="24"/>
                <w:szCs w:val="24"/>
              </w:rPr>
              <w:t>De restmaterialen mag je gebruiken voor accessoires.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07D" w:rsidRPr="00BF1326" w:rsidRDefault="00756748" w:rsidP="00DE5C99">
            <w:pPr>
              <w:spacing w:before="120" w:after="120" w:line="264" w:lineRule="auto"/>
              <w:jc w:val="center"/>
              <w:rPr>
                <w:rFonts w:ascii="Cambria" w:hAnsi="Cambria"/>
              </w:rPr>
            </w:pPr>
            <w:r w:rsidRPr="00BF1326">
              <w:rPr>
                <w:rFonts w:ascii="Cambria" w:hAnsi="Cambria"/>
                <w:noProof/>
              </w:rPr>
              <w:drawing>
                <wp:inline distT="0" distB="0" distL="0" distR="0" wp14:anchorId="61B22FF9" wp14:editId="40F6807B">
                  <wp:extent cx="2505075" cy="25050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53" w:rsidRPr="00BF1326" w:rsidTr="00ED2EA8">
        <w:trPr>
          <w:trHeight w:val="17"/>
        </w:trPr>
        <w:tc>
          <w:tcPr>
            <w:tcW w:w="935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7953" w:rsidRPr="00BF1326" w:rsidRDefault="00FB5925" w:rsidP="00D36B6A">
            <w:pPr>
              <w:spacing w:before="120" w:after="120" w:line="264" w:lineRule="auto"/>
              <w:rPr>
                <w:rFonts w:ascii="Cambria" w:hAnsi="Cambria"/>
                <w:b/>
                <w:sz w:val="24"/>
                <w:szCs w:val="24"/>
              </w:rPr>
            </w:pPr>
            <w:r w:rsidRPr="00BF1326">
              <w:rPr>
                <w:rFonts w:ascii="Cambria" w:hAnsi="Cambria"/>
                <w:b/>
                <w:sz w:val="24"/>
                <w:szCs w:val="24"/>
              </w:rPr>
              <w:t>Kwaliteitseisen:</w:t>
            </w:r>
          </w:p>
          <w:p w:rsidR="00CE003D" w:rsidRPr="00BF1326" w:rsidRDefault="00CE003D" w:rsidP="00607C5F">
            <w:pPr>
              <w:pStyle w:val="Lijstalinea"/>
              <w:numPr>
                <w:ilvl w:val="0"/>
                <w:numId w:val="9"/>
              </w:numPr>
              <w:spacing w:before="120" w:after="120" w:line="288" w:lineRule="auto"/>
              <w:ind w:left="357" w:hanging="357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 xml:space="preserve">De kleding kan normaal </w:t>
            </w:r>
            <w:r w:rsidR="00CF3D95" w:rsidRPr="00BF1326">
              <w:rPr>
                <w:rFonts w:ascii="Cambria" w:hAnsi="Cambria" w:cstheme="minorHAnsi"/>
                <w:bCs/>
                <w:sz w:val="24"/>
                <w:szCs w:val="24"/>
              </w:rPr>
              <w:t>worden</w:t>
            </w:r>
            <w:r w:rsidR="00CF3D95" w:rsidRPr="00BF1326">
              <w:rPr>
                <w:rFonts w:ascii="Cambria" w:hAnsi="Cambria" w:cstheme="minorHAnsi"/>
                <w:bCs/>
                <w:sz w:val="24"/>
                <w:szCs w:val="24"/>
              </w:rPr>
              <w:t xml:space="preserve"> </w:t>
            </w: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>gedragen.</w:t>
            </w:r>
          </w:p>
          <w:p w:rsidR="00CE003D" w:rsidRPr="00BF1326" w:rsidRDefault="00CE003D" w:rsidP="00607C5F">
            <w:pPr>
              <w:pStyle w:val="Lijstalinea"/>
              <w:numPr>
                <w:ilvl w:val="0"/>
                <w:numId w:val="9"/>
              </w:numPr>
              <w:spacing w:before="120" w:after="120" w:line="288" w:lineRule="auto"/>
              <w:ind w:left="357" w:hanging="357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>De stof van de drie kledingstukken is duidelijk herkenbaar in het ontwerp.</w:t>
            </w:r>
          </w:p>
          <w:p w:rsidR="00FB5925" w:rsidRPr="00BF1326" w:rsidRDefault="00CE003D" w:rsidP="00607C5F">
            <w:pPr>
              <w:pStyle w:val="Lijstalinea"/>
              <w:numPr>
                <w:ilvl w:val="0"/>
                <w:numId w:val="9"/>
              </w:numPr>
              <w:spacing w:before="120" w:after="120" w:line="288" w:lineRule="auto"/>
              <w:ind w:left="357" w:hanging="357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BF1326">
              <w:rPr>
                <w:rFonts w:ascii="Cambria" w:hAnsi="Cambria" w:cstheme="minorHAnsi"/>
                <w:bCs/>
                <w:sz w:val="24"/>
                <w:szCs w:val="24"/>
              </w:rPr>
              <w:t>Je ontwerp wordt gepresenteerd met voldoende schetsen</w:t>
            </w:r>
            <w:r w:rsidR="00607C5F" w:rsidRPr="00BF1326">
              <w:rPr>
                <w:rFonts w:ascii="Cambria" w:hAnsi="Cambria" w:cstheme="minorHAnsi"/>
                <w:bCs/>
                <w:sz w:val="24"/>
                <w:szCs w:val="24"/>
              </w:rPr>
              <w:t>.</w:t>
            </w:r>
          </w:p>
          <w:p w:rsidR="00CF3D95" w:rsidRPr="00BF1326" w:rsidRDefault="00CF3D95" w:rsidP="00444AA2">
            <w:pPr>
              <w:spacing w:before="120" w:after="120" w:line="264" w:lineRule="auto"/>
              <w:rPr>
                <w:rFonts w:ascii="Cambria" w:hAnsi="Cambria"/>
                <w:sz w:val="24"/>
                <w:szCs w:val="24"/>
              </w:rPr>
            </w:pPr>
          </w:p>
          <w:p w:rsidR="00FB5925" w:rsidRPr="00BF1326" w:rsidRDefault="00FB5925" w:rsidP="00D36B6A">
            <w:pPr>
              <w:spacing w:before="120" w:after="120" w:line="264" w:lineRule="auto"/>
              <w:rPr>
                <w:rFonts w:ascii="Cambria" w:hAnsi="Cambria"/>
                <w:b/>
                <w:sz w:val="24"/>
                <w:szCs w:val="24"/>
              </w:rPr>
            </w:pPr>
            <w:r w:rsidRPr="00BF1326">
              <w:rPr>
                <w:rFonts w:ascii="Cambria" w:hAnsi="Cambria"/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7481"/>
            </w:tblGrid>
            <w:tr w:rsidR="00FB5925" w:rsidRPr="00BF1326" w:rsidTr="00BF1326">
              <w:tc>
                <w:tcPr>
                  <w:tcW w:w="1448" w:type="dxa"/>
                </w:tcPr>
                <w:p w:rsidR="00FB5925" w:rsidRPr="00BF1326" w:rsidRDefault="00FB5925" w:rsidP="00FB5925">
                  <w:pPr>
                    <w:spacing w:before="120" w:after="120" w:line="264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Afspraak </w:t>
                  </w:r>
                  <w:bookmarkStart w:id="0" w:name="_GoBack"/>
                  <w:bookmarkEnd w:id="0"/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81" w:type="dxa"/>
                </w:tcPr>
                <w:p w:rsidR="00FB5925" w:rsidRPr="00BF1326" w:rsidRDefault="00607C5F" w:rsidP="00FB5925">
                  <w:pPr>
                    <w:spacing w:before="120" w:after="120" w:line="264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Je </w:t>
                  </w:r>
                  <w:r w:rsidR="00D84097"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>presente</w:t>
                  </w:r>
                  <w:r w:rsidR="00D84097"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>ert</w:t>
                  </w:r>
                  <w:r w:rsidR="00D84097"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je ontwerp met modeschetsen die een vooraanzicht en een zij- of achteraanzicht laten zien.</w:t>
                  </w:r>
                </w:p>
              </w:tc>
            </w:tr>
            <w:tr w:rsidR="00FB5925" w:rsidRPr="00BF1326" w:rsidTr="00BF1326">
              <w:tc>
                <w:tcPr>
                  <w:tcW w:w="1448" w:type="dxa"/>
                </w:tcPr>
                <w:p w:rsidR="00FB5925" w:rsidRPr="00BF1326" w:rsidRDefault="00FB5925" w:rsidP="00FB5925">
                  <w:pPr>
                    <w:spacing w:before="120" w:after="120" w:line="264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481" w:type="dxa"/>
                </w:tcPr>
                <w:p w:rsidR="00FB5925" w:rsidRPr="00BF1326" w:rsidRDefault="0018186F" w:rsidP="00FB5925">
                  <w:pPr>
                    <w:spacing w:before="120" w:after="120" w:line="264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>W</w:t>
                  </w: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>anneer</w:t>
                  </w: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het</w:t>
                  </w: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kledingstuk helemaal klaar is</w:t>
                  </w:r>
                  <w:r w:rsidRPr="00BF1326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presenteer je dit met behulp van een model.</w:t>
                  </w:r>
                </w:p>
              </w:tc>
            </w:tr>
          </w:tbl>
          <w:p w:rsidR="00FB5925" w:rsidRPr="00BF1326" w:rsidRDefault="00FB5925" w:rsidP="00D36B6A">
            <w:pPr>
              <w:spacing w:before="120" w:after="120" w:line="264" w:lineRule="auto"/>
              <w:rPr>
                <w:rFonts w:ascii="Cambria" w:hAnsi="Cambria"/>
                <w:sz w:val="24"/>
                <w:szCs w:val="24"/>
              </w:rPr>
            </w:pPr>
          </w:p>
          <w:p w:rsidR="00057953" w:rsidRPr="00BF1326" w:rsidRDefault="00FB5925" w:rsidP="00D36B6A">
            <w:pPr>
              <w:spacing w:before="120" w:after="120" w:line="264" w:lineRule="auto"/>
              <w:rPr>
                <w:rFonts w:ascii="Cambria" w:hAnsi="Cambria"/>
                <w:b/>
                <w:sz w:val="24"/>
                <w:szCs w:val="24"/>
              </w:rPr>
            </w:pPr>
            <w:r w:rsidRPr="00BF1326">
              <w:rPr>
                <w:rFonts w:ascii="Cambria" w:hAnsi="Cambria"/>
                <w:b/>
                <w:sz w:val="24"/>
                <w:szCs w:val="24"/>
              </w:rPr>
              <w:t>Materialen:</w:t>
            </w:r>
          </w:p>
          <w:p w:rsidR="00057953" w:rsidRPr="00BF1326" w:rsidRDefault="00E3758B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BF1326">
              <w:rPr>
                <w:rFonts w:ascii="Cambria" w:hAnsi="Cambria"/>
                <w:sz w:val="24"/>
                <w:szCs w:val="24"/>
              </w:rPr>
              <w:t>Tweedehands kledingstukken</w:t>
            </w:r>
          </w:p>
          <w:p w:rsidR="008E5C07" w:rsidRPr="00BF1326" w:rsidRDefault="00E3758B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BF1326">
              <w:rPr>
                <w:rFonts w:ascii="Cambria" w:hAnsi="Cambria"/>
                <w:sz w:val="24"/>
                <w:szCs w:val="24"/>
              </w:rPr>
              <w:t>Naaigerei (textielschaar, spelden, naald en garen, etc.)</w:t>
            </w:r>
          </w:p>
          <w:p w:rsidR="00057953" w:rsidRPr="00BF1326" w:rsidRDefault="00E3758B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BF1326">
              <w:rPr>
                <w:rFonts w:ascii="Cambria" w:hAnsi="Cambria"/>
                <w:sz w:val="24"/>
                <w:szCs w:val="24"/>
              </w:rPr>
              <w:t>Pasmodel</w:t>
            </w:r>
          </w:p>
          <w:p w:rsidR="00E3758B" w:rsidRPr="00BF1326" w:rsidRDefault="00E3758B" w:rsidP="0018186F">
            <w:pPr>
              <w:spacing w:before="120" w:after="120" w:line="288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D2EA8" w:rsidRPr="00BF1326" w:rsidRDefault="00ED2EA8">
      <w:pPr>
        <w:rPr>
          <w:rFonts w:ascii="Cambria" w:hAnsi="Cambria"/>
        </w:rPr>
      </w:pPr>
    </w:p>
    <w:tbl>
      <w:tblPr>
        <w:tblW w:w="93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2EA8" w:rsidRPr="00BF1326" w:rsidTr="005005C8">
        <w:trPr>
          <w:trHeight w:val="2423"/>
        </w:trPr>
        <w:tc>
          <w:tcPr>
            <w:tcW w:w="93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2EA8" w:rsidRPr="00BF1326" w:rsidRDefault="00ED2EA8" w:rsidP="00ED2EA8">
            <w:pPr>
              <w:spacing w:before="120" w:after="120" w:line="264" w:lineRule="auto"/>
              <w:rPr>
                <w:rFonts w:ascii="Cambria" w:hAnsi="Cambria"/>
                <w:b/>
                <w:sz w:val="24"/>
                <w:szCs w:val="24"/>
              </w:rPr>
            </w:pPr>
            <w:r w:rsidRPr="00BF1326">
              <w:rPr>
                <w:rFonts w:ascii="Cambria" w:hAnsi="Cambria"/>
                <w:b/>
                <w:sz w:val="24"/>
                <w:szCs w:val="24"/>
              </w:rPr>
              <w:lastRenderedPageBreak/>
              <w:t>Werkwijze:</w:t>
            </w:r>
          </w:p>
          <w:p w:rsidR="00D57CF9" w:rsidRPr="00BF1326" w:rsidRDefault="00D57CF9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Cambria" w:hAnsi="Cambria"/>
              </w:rPr>
            </w:pPr>
            <w:r w:rsidRPr="00BF1326">
              <w:rPr>
                <w:rFonts w:ascii="Cambria" w:hAnsi="Cambria"/>
              </w:rPr>
              <w:t>Verzamel (oude) tweedehands kledingstukken.</w:t>
            </w:r>
          </w:p>
          <w:p w:rsidR="00D57CF9" w:rsidRPr="00BF1326" w:rsidRDefault="00D57CF9" w:rsidP="00D57CF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Cambria" w:hAnsi="Cambria"/>
              </w:rPr>
            </w:pPr>
            <w:r w:rsidRPr="00BF1326">
              <w:rPr>
                <w:rFonts w:ascii="Cambria" w:hAnsi="Cambria"/>
              </w:rPr>
              <w:t>Bedenk een ontwerp voor een</w:t>
            </w:r>
            <w:r w:rsidRPr="00BF1326">
              <w:rPr>
                <w:rFonts w:ascii="Cambria" w:hAnsi="Cambria"/>
              </w:rPr>
              <w:t xml:space="preserve"> nieuw</w:t>
            </w:r>
            <w:r w:rsidRPr="00BF1326">
              <w:rPr>
                <w:rFonts w:ascii="Cambria" w:hAnsi="Cambria"/>
              </w:rPr>
              <w:t xml:space="preserve"> kledingstuk gemaakt van tweedehandskleding.</w:t>
            </w:r>
          </w:p>
          <w:p w:rsidR="00ED2EA8" w:rsidRPr="00BF1326" w:rsidRDefault="00D57CF9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Cambria" w:hAnsi="Cambria"/>
              </w:rPr>
            </w:pPr>
            <w:r w:rsidRPr="00BF1326">
              <w:rPr>
                <w:rFonts w:ascii="Cambria" w:hAnsi="Cambria"/>
              </w:rPr>
              <w:t>Maak minimaal vier schetsen en kies er een uit</w:t>
            </w:r>
            <w:r w:rsidR="00ED2EA8" w:rsidRPr="00BF1326">
              <w:rPr>
                <w:rFonts w:ascii="Cambria" w:hAnsi="Cambria"/>
              </w:rPr>
              <w:t>.</w:t>
            </w:r>
          </w:p>
          <w:p w:rsidR="00ED2EA8" w:rsidRPr="00BF1326" w:rsidRDefault="0018186F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Cambria" w:hAnsi="Cambria"/>
              </w:rPr>
            </w:pPr>
            <w:r w:rsidRPr="00BF1326">
              <w:rPr>
                <w:rFonts w:ascii="Cambria" w:hAnsi="Cambria"/>
              </w:rPr>
              <w:t>Teken de patronen die je wilt gebruiken, knip de patronen uit en zet ze in elkaar.</w:t>
            </w:r>
          </w:p>
          <w:p w:rsidR="00ED2EA8" w:rsidRPr="00BF1326" w:rsidRDefault="0018186F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Cambria" w:hAnsi="Cambria"/>
              </w:rPr>
            </w:pPr>
            <w:r w:rsidRPr="00BF1326">
              <w:rPr>
                <w:rFonts w:ascii="Cambria" w:hAnsi="Cambria"/>
              </w:rPr>
              <w:t>Presenteer je kledingstuk</w:t>
            </w:r>
            <w:r w:rsidR="00ED2EA8" w:rsidRPr="00BF1326">
              <w:rPr>
                <w:rFonts w:ascii="Cambria" w:hAnsi="Cambria"/>
              </w:rPr>
              <w:t>.</w:t>
            </w:r>
          </w:p>
        </w:tc>
      </w:tr>
    </w:tbl>
    <w:p w:rsidR="00A81F2F" w:rsidRPr="00BF1326" w:rsidRDefault="00A81F2F" w:rsidP="00E9715D">
      <w:pPr>
        <w:rPr>
          <w:rFonts w:ascii="Cambria" w:hAnsi="Cambria"/>
        </w:rPr>
      </w:pPr>
    </w:p>
    <w:p w:rsidR="003B0810" w:rsidRPr="00BF1326" w:rsidRDefault="003B0810" w:rsidP="00E9715D">
      <w:pPr>
        <w:rPr>
          <w:rFonts w:ascii="Cambria" w:hAnsi="Cambria"/>
        </w:rPr>
      </w:pPr>
    </w:p>
    <w:p w:rsidR="005005C8" w:rsidRPr="00BF1326" w:rsidRDefault="005005C8" w:rsidP="00E9715D">
      <w:pPr>
        <w:rPr>
          <w:rFonts w:ascii="Cambria" w:hAnsi="Cambria"/>
        </w:rPr>
        <w:sectPr w:rsidR="005005C8" w:rsidRPr="00BF1326" w:rsidSect="006517D8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4607C7" w:rsidRPr="00BF1326" w:rsidRDefault="003B0810" w:rsidP="004607C7">
      <w:pPr>
        <w:spacing w:before="120" w:after="120" w:line="264" w:lineRule="auto"/>
        <w:rPr>
          <w:rFonts w:ascii="Cambria" w:eastAsia="Times New Roman" w:hAnsi="Cambria" w:cs="Times New Roman"/>
          <w:sz w:val="32"/>
          <w:szCs w:val="32"/>
        </w:rPr>
      </w:pPr>
      <w:r w:rsidRPr="00BF1326">
        <w:rPr>
          <w:rFonts w:ascii="Cambria" w:eastAsia="Times New Roman" w:hAnsi="Cambria" w:cs="Times New Roman"/>
          <w:b/>
          <w:sz w:val="32"/>
          <w:szCs w:val="32"/>
        </w:rPr>
        <w:lastRenderedPageBreak/>
        <w:t>Leerdoel:</w:t>
      </w:r>
      <w:r w:rsidR="004607C7" w:rsidRPr="00BF132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607C7" w:rsidRPr="00BF1326">
        <w:rPr>
          <w:rFonts w:ascii="Cambria" w:eastAsia="Times New Roman" w:hAnsi="Cambria" w:cs="Times New Roman"/>
          <w:sz w:val="32"/>
          <w:szCs w:val="32"/>
        </w:rPr>
        <w:t xml:space="preserve">Je kunt op een creatieve manier </w:t>
      </w:r>
      <w:r w:rsidR="005005C8" w:rsidRPr="00BF1326">
        <w:rPr>
          <w:rFonts w:ascii="Cambria" w:eastAsia="Times New Roman" w:hAnsi="Cambria" w:cs="Times New Roman"/>
          <w:sz w:val="32"/>
          <w:szCs w:val="32"/>
        </w:rPr>
        <w:t>van oude kleding</w:t>
      </w:r>
      <w:r w:rsidR="005005C8" w:rsidRPr="00BF1326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4607C7" w:rsidRPr="00BF1326">
        <w:rPr>
          <w:rFonts w:ascii="Cambria" w:eastAsia="Times New Roman" w:hAnsi="Cambria" w:cs="Times New Roman"/>
          <w:sz w:val="32"/>
          <w:szCs w:val="32"/>
        </w:rPr>
        <w:t xml:space="preserve">een </w:t>
      </w:r>
      <w:r w:rsidR="005005C8" w:rsidRPr="00BF1326">
        <w:rPr>
          <w:rFonts w:ascii="Cambria" w:eastAsia="Times New Roman" w:hAnsi="Cambria" w:cs="Times New Roman"/>
          <w:sz w:val="32"/>
          <w:szCs w:val="32"/>
        </w:rPr>
        <w:t>nieuw kledingstuk</w:t>
      </w:r>
      <w:r w:rsidR="004607C7" w:rsidRPr="00BF1326">
        <w:rPr>
          <w:rFonts w:ascii="Cambria" w:eastAsia="Times New Roman" w:hAnsi="Cambria" w:cs="Times New Roman"/>
          <w:sz w:val="32"/>
          <w:szCs w:val="32"/>
        </w:rPr>
        <w:t xml:space="preserve"> maken.</w:t>
      </w:r>
    </w:p>
    <w:p w:rsidR="003B0810" w:rsidRPr="00BF1326" w:rsidRDefault="003B0810" w:rsidP="003B0810">
      <w:pPr>
        <w:rPr>
          <w:rFonts w:ascii="Cambria" w:eastAsia="Times New Roman" w:hAnsi="Cambria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3B0810" w:rsidRPr="00BF1326" w:rsidTr="003B081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BF1326" w:rsidRDefault="003B0810" w:rsidP="003B0810">
            <w:pPr>
              <w:spacing w:before="40" w:after="40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proofErr w:type="spellStart"/>
            <w:r w:rsidRPr="00BF1326">
              <w:rPr>
                <w:rFonts w:ascii="Cambria" w:eastAsia="Calibri" w:hAnsi="Cambria" w:cs="Calibri"/>
                <w:b/>
                <w:sz w:val="28"/>
                <w:szCs w:val="28"/>
                <w:lang w:eastAsia="en-US"/>
              </w:rPr>
              <w:t>Rubric</w:t>
            </w:r>
            <w:proofErr w:type="spellEnd"/>
            <w:r w:rsidRPr="00BF1326">
              <w:rPr>
                <w:rFonts w:ascii="Cambria" w:eastAsia="Calibri" w:hAnsi="Cambria" w:cs="Calibri"/>
                <w:b/>
                <w:sz w:val="28"/>
                <w:szCs w:val="28"/>
                <w:lang w:eastAsia="en-US"/>
              </w:rPr>
              <w:t xml:space="preserve"> Technologie </w:t>
            </w:r>
            <w:r w:rsidR="005005C8" w:rsidRPr="00BF1326">
              <w:rPr>
                <w:rFonts w:ascii="Cambria" w:eastAsia="Calibri" w:hAnsi="Cambria" w:cs="Calibri"/>
                <w:b/>
                <w:sz w:val="28"/>
                <w:szCs w:val="28"/>
                <w:lang w:eastAsia="en-US"/>
              </w:rPr>
              <w:t>Second Lifestyle</w:t>
            </w:r>
          </w:p>
        </w:tc>
      </w:tr>
      <w:tr w:rsidR="003B0810" w:rsidRPr="00BF1326" w:rsidTr="0011262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BF1326" w:rsidRDefault="003B0810" w:rsidP="003B0810">
            <w:pPr>
              <w:spacing w:before="120" w:after="120" w:line="264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BF1326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BF1326" w:rsidRDefault="003B0810" w:rsidP="003B0810">
            <w:pPr>
              <w:spacing w:before="120" w:after="120" w:line="264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BF1326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BF1326" w:rsidRDefault="003B0810" w:rsidP="003B0810">
            <w:pPr>
              <w:spacing w:before="120" w:after="120" w:line="264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BF1326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112621" w:rsidRPr="00BF1326" w:rsidTr="0011262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21" w:rsidRPr="00BF1326" w:rsidRDefault="00112621" w:rsidP="00E20B37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21" w:rsidRPr="00BF1326" w:rsidRDefault="00112621" w:rsidP="00E20B37">
            <w:pPr>
              <w:pStyle w:val="tekstbloklinkstitel"/>
              <w:ind w:left="227" w:hanging="227"/>
              <w:rPr>
                <w:rFonts w:ascii="Cambria" w:eastAsia="Times New Roman" w:hAnsi="Cambria"/>
                <w:lang w:eastAsia="en-US"/>
              </w:rPr>
            </w:pPr>
            <w:r w:rsidRPr="00BF1326">
              <w:rPr>
                <w:rFonts w:ascii="Cambria" w:eastAsia="Times New Roman" w:hAnsi="Cambria"/>
                <w:lang w:eastAsia="en-US"/>
              </w:rPr>
              <w:t xml:space="preserve">Je hebt </w:t>
            </w:r>
            <w:r w:rsidRPr="00BF1326">
              <w:rPr>
                <w:rFonts w:ascii="Cambria" w:eastAsia="Times New Roman" w:hAnsi="Cambria"/>
                <w:lang w:eastAsia="en-US"/>
              </w:rPr>
              <w:t xml:space="preserve">je ontwerp gepresenteerd met </w:t>
            </w:r>
            <w:r w:rsidR="008765A6" w:rsidRPr="00BF1326">
              <w:rPr>
                <w:rFonts w:ascii="Cambria" w:eastAsia="Times New Roman" w:hAnsi="Cambria"/>
                <w:lang w:eastAsia="en-US"/>
              </w:rPr>
              <w:t xml:space="preserve">de juiste </w:t>
            </w:r>
            <w:r w:rsidRPr="00BF1326">
              <w:rPr>
                <w:rFonts w:ascii="Cambria" w:eastAsia="Times New Roman" w:hAnsi="Cambria"/>
                <w:lang w:eastAsia="en-US"/>
              </w:rPr>
              <w:t>modeschetsen</w:t>
            </w:r>
            <w:r w:rsidR="008765A6" w:rsidRPr="00BF1326">
              <w:rPr>
                <w:rFonts w:ascii="Cambria" w:eastAsia="Times New Roman" w:hAnsi="Cambria"/>
                <w:lang w:eastAsia="en-US"/>
              </w:rPr>
              <w:t>, zie afspraak 1</w:t>
            </w:r>
            <w:r w:rsidRPr="00BF1326">
              <w:rPr>
                <w:rFonts w:ascii="Cambria" w:eastAsia="Times New Roman" w:hAnsi="Cambria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21" w:rsidRPr="00BF1326" w:rsidRDefault="00112621" w:rsidP="00E20B37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3B0810" w:rsidRPr="00BF1326" w:rsidTr="0011262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10" w:rsidRPr="00BF1326" w:rsidRDefault="003B0810" w:rsidP="003B0810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BF1326" w:rsidRDefault="003B0810" w:rsidP="00CA20F9">
            <w:pPr>
              <w:pStyle w:val="tekstbloklinkstitel"/>
              <w:ind w:left="227" w:hanging="227"/>
              <w:rPr>
                <w:rFonts w:ascii="Cambria" w:eastAsia="Times New Roman" w:hAnsi="Cambria"/>
                <w:lang w:eastAsia="en-US"/>
              </w:rPr>
            </w:pPr>
            <w:r w:rsidRPr="00BF1326">
              <w:rPr>
                <w:rFonts w:ascii="Cambria" w:eastAsia="Times New Roman" w:hAnsi="Cambria"/>
                <w:lang w:eastAsia="en-US"/>
              </w:rPr>
              <w:t xml:space="preserve">Je </w:t>
            </w:r>
            <w:r w:rsidR="00112621" w:rsidRPr="00BF1326">
              <w:rPr>
                <w:rFonts w:ascii="Cambria" w:eastAsia="Times New Roman" w:hAnsi="Cambria"/>
                <w:lang w:eastAsia="en-US"/>
              </w:rPr>
              <w:t>kledingstuk is gemaakt van (oude) tweedehands kleding</w:t>
            </w:r>
            <w:r w:rsidRPr="00BF1326">
              <w:rPr>
                <w:rFonts w:ascii="Cambria" w:eastAsia="Times New Roman" w:hAnsi="Cambria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10" w:rsidRPr="00BF1326" w:rsidRDefault="003B0810" w:rsidP="003B0810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CA20F9" w:rsidRPr="00BF1326" w:rsidTr="0011262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BF1326" w:rsidRDefault="00CA20F9" w:rsidP="003B0810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BF1326" w:rsidRDefault="00CA20F9" w:rsidP="00CA20F9">
            <w:pPr>
              <w:pStyle w:val="tekstbloklinkstitel"/>
              <w:ind w:left="227" w:hanging="227"/>
              <w:rPr>
                <w:rFonts w:ascii="Cambria" w:eastAsia="Times New Roman" w:hAnsi="Cambria"/>
                <w:lang w:eastAsia="en-US"/>
              </w:rPr>
            </w:pPr>
            <w:r w:rsidRPr="00BF1326">
              <w:rPr>
                <w:rFonts w:ascii="Cambria" w:eastAsia="Times New Roman" w:hAnsi="Cambria"/>
                <w:lang w:eastAsia="en-US"/>
              </w:rPr>
              <w:t xml:space="preserve">Je </w:t>
            </w:r>
            <w:r w:rsidR="008765A6" w:rsidRPr="00BF1326">
              <w:rPr>
                <w:rFonts w:ascii="Cambria" w:eastAsia="Times New Roman" w:hAnsi="Cambria"/>
                <w:lang w:eastAsia="en-US"/>
              </w:rPr>
              <w:t>kledingstuk is draagbaar en passend bij de doelgroep (kinderen)</w:t>
            </w:r>
            <w:r w:rsidRPr="00BF1326">
              <w:rPr>
                <w:rFonts w:ascii="Cambria" w:eastAsia="Times New Roman" w:hAnsi="Cambria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BF1326" w:rsidRDefault="00CA20F9" w:rsidP="003B0810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657266" w:rsidRPr="00BF1326" w:rsidTr="0011262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66" w:rsidRPr="00BF1326" w:rsidRDefault="00657266" w:rsidP="003B0810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66" w:rsidRPr="00BF1326" w:rsidRDefault="00657266" w:rsidP="00CA20F9">
            <w:pPr>
              <w:pStyle w:val="tekstbloklinkstitel"/>
              <w:ind w:left="227" w:hanging="227"/>
              <w:rPr>
                <w:rFonts w:ascii="Cambria" w:eastAsia="Times New Roman" w:hAnsi="Cambria"/>
                <w:lang w:eastAsia="en-US"/>
              </w:rPr>
            </w:pPr>
            <w:r w:rsidRPr="00BF1326">
              <w:rPr>
                <w:rFonts w:ascii="Cambria" w:eastAsia="Times New Roman" w:hAnsi="Cambria"/>
                <w:lang w:eastAsia="en-US"/>
              </w:rPr>
              <w:t>Je hebt je kledingstuk gepresenteerd met behulp van een model.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66" w:rsidRPr="00BF1326" w:rsidRDefault="00657266" w:rsidP="003B0810">
            <w:pPr>
              <w:spacing w:before="40" w:after="40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</w:tbl>
    <w:p w:rsidR="003B0810" w:rsidRPr="00BF1326" w:rsidRDefault="003B0810" w:rsidP="003B0810">
      <w:pPr>
        <w:rPr>
          <w:rFonts w:ascii="Cambria" w:eastAsia="Calibri" w:hAnsi="Cambria" w:cs="Calibri"/>
          <w:sz w:val="20"/>
          <w:szCs w:val="20"/>
        </w:rPr>
      </w:pPr>
    </w:p>
    <w:p w:rsidR="007A642A" w:rsidRPr="00BF1326" w:rsidRDefault="007A642A">
      <w:pPr>
        <w:rPr>
          <w:rFonts w:ascii="Cambria" w:eastAsia="Calibri" w:hAnsi="Cambria" w:cstheme="minorHAnsi"/>
          <w:color w:val="000000"/>
          <w:sz w:val="32"/>
          <w:szCs w:val="32"/>
          <w:lang w:eastAsia="en-US"/>
        </w:rPr>
      </w:pPr>
    </w:p>
    <w:sectPr w:rsidR="007A642A" w:rsidRPr="00BF1326" w:rsidSect="003B081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75" w:rsidRDefault="00D06275" w:rsidP="00565D35">
      <w:pPr>
        <w:spacing w:after="0" w:line="240" w:lineRule="auto"/>
      </w:pPr>
      <w:r>
        <w:separator/>
      </w:r>
    </w:p>
  </w:endnote>
  <w:endnote w:type="continuationSeparator" w:id="0">
    <w:p w:rsidR="00D06275" w:rsidRDefault="00D06275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75" w:rsidRDefault="00D06275" w:rsidP="00565D35">
      <w:pPr>
        <w:spacing w:after="0" w:line="240" w:lineRule="auto"/>
      </w:pPr>
      <w:r>
        <w:separator/>
      </w:r>
    </w:p>
  </w:footnote>
  <w:footnote w:type="continuationSeparator" w:id="0">
    <w:p w:rsidR="00D06275" w:rsidRDefault="00D06275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Default="00565D35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214918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FB5925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444AA2">
      <w:rPr>
        <w:rFonts w:asciiTheme="majorHAnsi" w:eastAsiaTheme="majorEastAsia" w:hAnsiTheme="majorHAnsi" w:cstheme="majorBidi"/>
        <w:color w:val="4F81BD" w:themeColor="accent1"/>
        <w:sz w:val="24"/>
      </w:rPr>
      <w:t>SECOND LIFESTYLE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214918" w:rsidRPr="00214918">
      <w:rPr>
        <w:sz w:val="18"/>
        <w:szCs w:val="18"/>
      </w:rPr>
      <w:t xml:space="preserve"> 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TECH-</w:t>
    </w:r>
    <w:r w:rsidR="00444AA2">
      <w:rPr>
        <w:rFonts w:asciiTheme="majorHAnsi" w:eastAsiaTheme="majorEastAsia" w:hAnsiTheme="majorHAnsi" w:cstheme="majorBidi"/>
        <w:color w:val="4F81BD" w:themeColor="accent1"/>
        <w:sz w:val="24"/>
      </w:rPr>
      <w:t>SL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-PO1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457"/>
    <w:multiLevelType w:val="hybridMultilevel"/>
    <w:tmpl w:val="2A44C226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360A"/>
    <w:multiLevelType w:val="hybridMultilevel"/>
    <w:tmpl w:val="93B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0701"/>
    <w:multiLevelType w:val="hybridMultilevel"/>
    <w:tmpl w:val="D6D095EC"/>
    <w:lvl w:ilvl="0" w:tplc="2B525228">
      <w:start w:val="1"/>
      <w:numFmt w:val="bullet"/>
      <w:pStyle w:val="tekstbloklinkstitel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5C2D79C7"/>
    <w:multiLevelType w:val="hybridMultilevel"/>
    <w:tmpl w:val="1B7260B4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6632"/>
    <w:multiLevelType w:val="hybridMultilevel"/>
    <w:tmpl w:val="B860C48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57953"/>
    <w:rsid w:val="000754AB"/>
    <w:rsid w:val="00112621"/>
    <w:rsid w:val="00120B7A"/>
    <w:rsid w:val="00130525"/>
    <w:rsid w:val="00132AA6"/>
    <w:rsid w:val="00134DB2"/>
    <w:rsid w:val="00163C17"/>
    <w:rsid w:val="0018186F"/>
    <w:rsid w:val="001B6EC0"/>
    <w:rsid w:val="00214918"/>
    <w:rsid w:val="002204B4"/>
    <w:rsid w:val="00235394"/>
    <w:rsid w:val="00245AC9"/>
    <w:rsid w:val="00251AF4"/>
    <w:rsid w:val="00263882"/>
    <w:rsid w:val="00306745"/>
    <w:rsid w:val="00360131"/>
    <w:rsid w:val="003B0810"/>
    <w:rsid w:val="003D2301"/>
    <w:rsid w:val="00420DD8"/>
    <w:rsid w:val="00424249"/>
    <w:rsid w:val="00444AA2"/>
    <w:rsid w:val="004607C7"/>
    <w:rsid w:val="0048728A"/>
    <w:rsid w:val="00497AFB"/>
    <w:rsid w:val="004A32D2"/>
    <w:rsid w:val="004A5E59"/>
    <w:rsid w:val="004B1C71"/>
    <w:rsid w:val="004C0B20"/>
    <w:rsid w:val="004C7C54"/>
    <w:rsid w:val="005005C8"/>
    <w:rsid w:val="005270E0"/>
    <w:rsid w:val="00543A71"/>
    <w:rsid w:val="00565D35"/>
    <w:rsid w:val="00566E7D"/>
    <w:rsid w:val="00567D07"/>
    <w:rsid w:val="005C0F01"/>
    <w:rsid w:val="00607C5F"/>
    <w:rsid w:val="006155F5"/>
    <w:rsid w:val="006517D8"/>
    <w:rsid w:val="00657266"/>
    <w:rsid w:val="006B6837"/>
    <w:rsid w:val="006C261B"/>
    <w:rsid w:val="006C3272"/>
    <w:rsid w:val="006E3FD9"/>
    <w:rsid w:val="006F1A4E"/>
    <w:rsid w:val="006F207D"/>
    <w:rsid w:val="00713748"/>
    <w:rsid w:val="00756748"/>
    <w:rsid w:val="00764098"/>
    <w:rsid w:val="0078351D"/>
    <w:rsid w:val="007951D7"/>
    <w:rsid w:val="007A642A"/>
    <w:rsid w:val="007B221C"/>
    <w:rsid w:val="007C0EFE"/>
    <w:rsid w:val="007E6CB5"/>
    <w:rsid w:val="007F2FCC"/>
    <w:rsid w:val="007F4B1B"/>
    <w:rsid w:val="00824425"/>
    <w:rsid w:val="00835F30"/>
    <w:rsid w:val="008765A6"/>
    <w:rsid w:val="008C07DB"/>
    <w:rsid w:val="008D4F0C"/>
    <w:rsid w:val="008E5C07"/>
    <w:rsid w:val="00946C72"/>
    <w:rsid w:val="009601C5"/>
    <w:rsid w:val="00982BC4"/>
    <w:rsid w:val="00A11D38"/>
    <w:rsid w:val="00A13566"/>
    <w:rsid w:val="00A573FB"/>
    <w:rsid w:val="00A72B0A"/>
    <w:rsid w:val="00A81F2F"/>
    <w:rsid w:val="00A827C1"/>
    <w:rsid w:val="00A95CBD"/>
    <w:rsid w:val="00B02B99"/>
    <w:rsid w:val="00B161F1"/>
    <w:rsid w:val="00B2405B"/>
    <w:rsid w:val="00BB033D"/>
    <w:rsid w:val="00BF1326"/>
    <w:rsid w:val="00C25CA9"/>
    <w:rsid w:val="00C3697E"/>
    <w:rsid w:val="00C44BCC"/>
    <w:rsid w:val="00CA20F9"/>
    <w:rsid w:val="00CC4F1D"/>
    <w:rsid w:val="00CD0E7B"/>
    <w:rsid w:val="00CE003D"/>
    <w:rsid w:val="00CE0693"/>
    <w:rsid w:val="00CE3CCF"/>
    <w:rsid w:val="00CF3D95"/>
    <w:rsid w:val="00D06275"/>
    <w:rsid w:val="00D36B6A"/>
    <w:rsid w:val="00D447BE"/>
    <w:rsid w:val="00D457D5"/>
    <w:rsid w:val="00D57CF9"/>
    <w:rsid w:val="00D84097"/>
    <w:rsid w:val="00DC14C7"/>
    <w:rsid w:val="00DD775C"/>
    <w:rsid w:val="00DE3611"/>
    <w:rsid w:val="00DE5C99"/>
    <w:rsid w:val="00E01747"/>
    <w:rsid w:val="00E22C29"/>
    <w:rsid w:val="00E3758B"/>
    <w:rsid w:val="00E9715D"/>
    <w:rsid w:val="00ED2EA8"/>
    <w:rsid w:val="00F02E64"/>
    <w:rsid w:val="00F05EFF"/>
    <w:rsid w:val="00F22B9E"/>
    <w:rsid w:val="00F628AD"/>
    <w:rsid w:val="00F93D25"/>
    <w:rsid w:val="00FB5925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A2516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B02B99"/>
    <w:pPr>
      <w:numPr>
        <w:numId w:val="8"/>
      </w:numPr>
    </w:pPr>
  </w:style>
  <w:style w:type="table" w:styleId="Tabelraster">
    <w:name w:val="Table Grid"/>
    <w:basedOn w:val="Standaardtabel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TECH-BB-PO1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2C10B-EF26-456B-AB29-DA49945B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9</cp:revision>
  <dcterms:created xsi:type="dcterms:W3CDTF">2019-03-08T10:04:00Z</dcterms:created>
  <dcterms:modified xsi:type="dcterms:W3CDTF">2019-03-08T12:51:00Z</dcterms:modified>
</cp:coreProperties>
</file>